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3BC" w14:textId="1A19C707" w:rsidR="00D76540" w:rsidRDefault="00D76540"/>
    <w:p w14:paraId="69F5094B" w14:textId="78727376" w:rsidR="00425E2B" w:rsidRDefault="00425E2B"/>
    <w:p w14:paraId="59C46150" w14:textId="44433D42" w:rsidR="00425E2B" w:rsidRPr="005F2375" w:rsidRDefault="00425E2B" w:rsidP="00425E2B">
      <w:pPr>
        <w:jc w:val="center"/>
      </w:pPr>
      <w:r w:rsidRPr="005F2375">
        <w:rPr>
          <w:noProof/>
        </w:rPr>
        <w:drawing>
          <wp:inline distT="0" distB="0" distL="0" distR="0" wp14:anchorId="5F1DE97C" wp14:editId="29281ACE">
            <wp:extent cx="3145790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216"/>
        <w:tblW w:w="471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4"/>
      </w:tblGrid>
      <w:tr w:rsidR="00F55DA3" w:rsidRPr="005F2375" w14:paraId="235C6878" w14:textId="77777777" w:rsidTr="00D113E6">
        <w:trPr>
          <w:trHeight w:val="270"/>
        </w:trPr>
        <w:tc>
          <w:tcPr>
            <w:tcW w:w="8505" w:type="dxa"/>
          </w:tcPr>
          <w:p w14:paraId="2CDC82F1" w14:textId="77777777" w:rsidR="00F55DA3" w:rsidRPr="005F2375" w:rsidRDefault="00F55DA3" w:rsidP="00D113E6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76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</w:rPr>
            </w:pPr>
          </w:p>
          <w:p w14:paraId="22982A33" w14:textId="77777777" w:rsidR="00F55DA3" w:rsidRPr="005F2375" w:rsidRDefault="00F55DA3" w:rsidP="00D113E6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</w:pPr>
            <w:r w:rsidRPr="005F2375"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  <w:t>Annual Conference and Annual General Meeting</w:t>
            </w:r>
          </w:p>
          <w:p w14:paraId="4297A76A" w14:textId="77777777" w:rsidR="00F55DA3" w:rsidRPr="005F2375" w:rsidRDefault="00F55DA3" w:rsidP="00D113E6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4EFE72E3" w14:textId="77777777" w:rsidR="00F55DA3" w:rsidRPr="005F2375" w:rsidRDefault="00F55DA3" w:rsidP="00D113E6">
            <w:pPr>
              <w:spacing w:before="100" w:after="200" w:line="276" w:lineRule="auto"/>
              <w:rPr>
                <w:rFonts w:eastAsiaTheme="minorEastAsia"/>
                <w:sz w:val="36"/>
                <w:szCs w:val="20"/>
              </w:rPr>
            </w:pPr>
          </w:p>
          <w:p w14:paraId="128A3F17" w14:textId="77777777" w:rsidR="00F55DA3" w:rsidRPr="005F2375" w:rsidRDefault="00F55DA3" w:rsidP="00D113E6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spacing w:val="15"/>
                <w:sz w:val="56"/>
                <w:szCs w:val="20"/>
              </w:rPr>
            </w:pPr>
            <w:r w:rsidRPr="005F2375">
              <w:rPr>
                <w:rFonts w:eastAsiaTheme="minorEastAsia"/>
                <w:caps/>
                <w:spacing w:val="15"/>
                <w:sz w:val="56"/>
                <w:szCs w:val="20"/>
              </w:rPr>
              <w:t>the evolving role of education in advancing practice</w:t>
            </w:r>
          </w:p>
          <w:p w14:paraId="5CA319EA" w14:textId="77777777" w:rsidR="00F55DA3" w:rsidRPr="005F2375" w:rsidRDefault="00F55DA3" w:rsidP="00D113E6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40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5F2375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Date: Friday 23rd June 2023</w:t>
            </w:r>
          </w:p>
          <w:p w14:paraId="78260790" w14:textId="77777777" w:rsidR="00F55DA3" w:rsidRPr="005F2375" w:rsidRDefault="00F55DA3" w:rsidP="00D113E6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5F2375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Time: 9 – 4.30pm</w:t>
            </w:r>
          </w:p>
          <w:p w14:paraId="65FD0C2E" w14:textId="77777777" w:rsidR="00F55DA3" w:rsidRPr="005F2375" w:rsidRDefault="00F55DA3" w:rsidP="00D113E6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5F2375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Venue: On-Line Conference</w:t>
            </w:r>
          </w:p>
          <w:p w14:paraId="37C93E11" w14:textId="3744991B" w:rsidR="00F55DA3" w:rsidRPr="005F2375" w:rsidRDefault="00F55DA3" w:rsidP="00D113E6">
            <w:pPr>
              <w:spacing w:before="100" w:after="200"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5F2375">
              <w:rPr>
                <w:rFonts w:eastAsiaTheme="minorEastAsia"/>
                <w:sz w:val="32"/>
                <w:szCs w:val="32"/>
              </w:rPr>
              <w:t xml:space="preserve">Link to register: </w:t>
            </w:r>
            <w:r w:rsidRPr="005F2375">
              <w:rPr>
                <w:rFonts w:eastAsia="Times New Roman"/>
                <w:sz w:val="32"/>
                <w:szCs w:val="32"/>
              </w:rPr>
              <w:t xml:space="preserve"> </w:t>
            </w:r>
            <w:hyperlink r:id="rId9" w:history="1">
              <w:r w:rsidR="005C24F4" w:rsidRPr="0086401B">
                <w:rPr>
                  <w:rStyle w:val="Hyperlink"/>
                  <w:rFonts w:eastAsia="Times New Roman"/>
                  <w:sz w:val="32"/>
                  <w:szCs w:val="32"/>
                </w:rPr>
                <w:t>http://aape.eventbrite.com</w:t>
              </w:r>
            </w:hyperlink>
            <w:r w:rsidR="005C24F4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3E5EE798" w14:textId="77777777" w:rsidR="00F55DA3" w:rsidRPr="005F2375" w:rsidRDefault="00F55DA3" w:rsidP="00D113E6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59E78EC1" w14:textId="77777777" w:rsidR="00F55DA3" w:rsidRPr="005F2375" w:rsidRDefault="00F55DA3" w:rsidP="00D113E6">
            <w:pPr>
              <w:spacing w:before="100"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F2375">
              <w:rPr>
                <w:rFonts w:eastAsiaTheme="minorEastAsia"/>
                <w:sz w:val="20"/>
                <w:szCs w:val="20"/>
              </w:rPr>
              <w:t>Sponsored by</w:t>
            </w:r>
          </w:p>
        </w:tc>
      </w:tr>
    </w:tbl>
    <w:p w14:paraId="48236C5B" w14:textId="77777777" w:rsidR="00F55DA3" w:rsidRPr="005F2375" w:rsidRDefault="00F55DA3" w:rsidP="00425E2B">
      <w:pPr>
        <w:jc w:val="center"/>
      </w:pPr>
    </w:p>
    <w:p w14:paraId="7B83B708" w14:textId="5FCBDBD8" w:rsidR="00425E2B" w:rsidRPr="005F2375" w:rsidRDefault="00425E2B" w:rsidP="00425E2B">
      <w:pPr>
        <w:jc w:val="center"/>
      </w:pPr>
      <w:r w:rsidRPr="005F2375">
        <w:rPr>
          <w:noProof/>
        </w:rPr>
        <w:drawing>
          <wp:inline distT="0" distB="0" distL="0" distR="0" wp14:anchorId="2ABDD519" wp14:editId="4FA4DB93">
            <wp:extent cx="4186237" cy="752475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20" cy="7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88A9" w14:textId="028878CA" w:rsidR="00425E2B" w:rsidRPr="005F2375" w:rsidRDefault="00425E2B"/>
    <w:p w14:paraId="488E7D74" w14:textId="77777777" w:rsidR="00425E2B" w:rsidRPr="005F2375" w:rsidRDefault="00425E2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1C465F" w:rsidRPr="005F2375" w14:paraId="6B386AAA" w14:textId="77777777" w:rsidTr="2E71D2A4">
        <w:tc>
          <w:tcPr>
            <w:tcW w:w="1838" w:type="dxa"/>
          </w:tcPr>
          <w:p w14:paraId="5522C824" w14:textId="04B4BE1A" w:rsidR="001C465F" w:rsidRPr="005F2375" w:rsidRDefault="001C465F" w:rsidP="009C3B98">
            <w:pPr>
              <w:jc w:val="center"/>
              <w:rPr>
                <w:b/>
                <w:bCs/>
                <w:color w:val="0070C0"/>
              </w:rPr>
            </w:pPr>
            <w:r w:rsidRPr="005F2375">
              <w:rPr>
                <w:b/>
                <w:bCs/>
                <w:color w:val="0070C0"/>
              </w:rPr>
              <w:lastRenderedPageBreak/>
              <w:t>Time</w:t>
            </w:r>
          </w:p>
        </w:tc>
        <w:tc>
          <w:tcPr>
            <w:tcW w:w="7371" w:type="dxa"/>
          </w:tcPr>
          <w:p w14:paraId="3264E977" w14:textId="49002FFE" w:rsidR="001C465F" w:rsidRPr="005F2375" w:rsidRDefault="001C465F" w:rsidP="009C3B98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bCs/>
                <w:color w:val="0070C0"/>
                <w:sz w:val="24"/>
                <w:szCs w:val="24"/>
              </w:rPr>
            </w:pPr>
            <w:r w:rsidRPr="005F2375">
              <w:rPr>
                <w:rFonts w:eastAsiaTheme="majorEastAsia" w:cstheme="majorBidi"/>
                <w:b/>
                <w:bCs/>
                <w:color w:val="0070C0"/>
                <w:sz w:val="24"/>
                <w:szCs w:val="24"/>
              </w:rPr>
              <w:t>Session</w:t>
            </w:r>
          </w:p>
        </w:tc>
      </w:tr>
      <w:tr w:rsidR="001C465F" w:rsidRPr="005F2375" w14:paraId="00041564" w14:textId="77777777" w:rsidTr="2E71D2A4">
        <w:tc>
          <w:tcPr>
            <w:tcW w:w="1838" w:type="dxa"/>
          </w:tcPr>
          <w:p w14:paraId="6402AEB4" w14:textId="77777777" w:rsidR="001C465F" w:rsidRPr="005F2375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6019E4DA" w14:textId="77777777" w:rsidR="001C465F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68E0DF53" w14:textId="480EB702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08.30 – 0</w:t>
            </w:r>
            <w:r w:rsidR="00BA3D70">
              <w:rPr>
                <w:b/>
                <w:bCs/>
                <w:sz w:val="24"/>
                <w:szCs w:val="24"/>
              </w:rPr>
              <w:t>9.0</w:t>
            </w:r>
            <w:r w:rsidRPr="1465679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6A6F114F" w14:textId="77777777" w:rsidR="001C465F" w:rsidRDefault="001C465F" w:rsidP="00DE46E5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4472C4" w:themeColor="accent1"/>
                <w:sz w:val="24"/>
                <w:szCs w:val="24"/>
              </w:rPr>
            </w:pPr>
          </w:p>
          <w:p w14:paraId="433FE062" w14:textId="7096F62D" w:rsidR="001C465F" w:rsidRPr="005F2375" w:rsidRDefault="001C465F" w:rsidP="00DE46E5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4472C4" w:themeColor="accent1"/>
                <w:sz w:val="24"/>
                <w:szCs w:val="24"/>
              </w:rPr>
            </w:pPr>
            <w:r w:rsidRPr="005F2375">
              <w:rPr>
                <w:rFonts w:eastAsiaTheme="majorEastAsia" w:cstheme="majorBidi"/>
                <w:b/>
                <w:color w:val="4472C4" w:themeColor="accent1"/>
                <w:sz w:val="24"/>
                <w:szCs w:val="24"/>
              </w:rPr>
              <w:t>Registration and virtual networking</w:t>
            </w:r>
          </w:p>
          <w:p w14:paraId="3C697140" w14:textId="0DAB3B19" w:rsidR="001C465F" w:rsidRPr="005F2375" w:rsidRDefault="001C465F" w:rsidP="1465679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14656790">
              <w:rPr>
                <w:b/>
                <w:bCs/>
                <w:color w:val="0070C0"/>
                <w:sz w:val="24"/>
                <w:szCs w:val="24"/>
              </w:rPr>
              <w:t xml:space="preserve">Poster viewing </w:t>
            </w:r>
            <w:proofErr w:type="gramStart"/>
            <w:r w:rsidRPr="14656790">
              <w:rPr>
                <w:b/>
                <w:bCs/>
                <w:color w:val="0070C0"/>
                <w:sz w:val="24"/>
                <w:szCs w:val="24"/>
              </w:rPr>
              <w:t>commences</w:t>
            </w:r>
            <w:proofErr w:type="gramEnd"/>
          </w:p>
          <w:p w14:paraId="15E459F5" w14:textId="3E50CA30" w:rsidR="001C465F" w:rsidRPr="005F2375" w:rsidRDefault="001C465F" w:rsidP="00DE46E5">
            <w:pPr>
              <w:jc w:val="center"/>
              <w:rPr>
                <w:b/>
                <w:bCs/>
              </w:rPr>
            </w:pPr>
          </w:p>
        </w:tc>
      </w:tr>
      <w:tr w:rsidR="001C465F" w:rsidRPr="005F2375" w14:paraId="6B553040" w14:textId="77777777" w:rsidTr="2E71D2A4">
        <w:tc>
          <w:tcPr>
            <w:tcW w:w="1838" w:type="dxa"/>
          </w:tcPr>
          <w:p w14:paraId="1CD9D569" w14:textId="77777777" w:rsidR="001C465F" w:rsidRPr="005F2375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1292460C" w14:textId="77777777" w:rsidR="001C465F" w:rsidRPr="005F2375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37B55FCA" w14:textId="778FA3CF" w:rsidR="00D7396C" w:rsidRPr="005F2375" w:rsidRDefault="00D7396C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09.00 –</w:t>
            </w:r>
            <w:r w:rsidR="00BA3D7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7371" w:type="dxa"/>
          </w:tcPr>
          <w:p w14:paraId="38C51FFB" w14:textId="77777777" w:rsidR="001C465F" w:rsidRPr="005F2375" w:rsidRDefault="001C465F" w:rsidP="00DE46E5">
            <w:pPr>
              <w:jc w:val="center"/>
            </w:pPr>
          </w:p>
          <w:p w14:paraId="75871C22" w14:textId="1611B84E" w:rsidR="001C465F" w:rsidRPr="00141AD3" w:rsidRDefault="001C465F" w:rsidP="14656790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  <w:t>Welcome and Introduction</w:t>
            </w:r>
          </w:p>
          <w:p w14:paraId="3BEDBA38" w14:textId="46278787" w:rsidR="001C465F" w:rsidRDefault="001C465F" w:rsidP="00DE46E5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 w:rsidRPr="005F2375">
              <w:rPr>
                <w:rFonts w:eastAsiaTheme="majorEastAsia" w:cstheme="minorHAnsi"/>
                <w:b/>
                <w:sz w:val="24"/>
                <w:szCs w:val="24"/>
              </w:rPr>
              <w:t>Kathy Haigh, Chair, AAPE UK</w:t>
            </w:r>
          </w:p>
          <w:p w14:paraId="4428A6A5" w14:textId="2FDAF325" w:rsidR="001C465F" w:rsidRPr="005F2375" w:rsidRDefault="007272E9" w:rsidP="007272E9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</w:pPr>
            <w:r>
              <w:rPr>
                <w:rFonts w:eastAsiaTheme="majorEastAsia" w:cstheme="minorHAnsi"/>
                <w:b/>
                <w:sz w:val="24"/>
                <w:szCs w:val="24"/>
              </w:rPr>
              <w:t>University of Cumbria</w:t>
            </w:r>
          </w:p>
        </w:tc>
      </w:tr>
      <w:tr w:rsidR="001C465F" w:rsidRPr="005F2375" w14:paraId="3AE4D29E" w14:textId="77777777" w:rsidTr="2E71D2A4">
        <w:tc>
          <w:tcPr>
            <w:tcW w:w="1838" w:type="dxa"/>
          </w:tcPr>
          <w:p w14:paraId="0831CA0C" w14:textId="77777777" w:rsidR="001C465F" w:rsidRPr="005F2375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7D901FE5" w14:textId="77777777" w:rsidR="001C465F" w:rsidRPr="005F2375" w:rsidRDefault="001C465F" w:rsidP="14656790">
            <w:pPr>
              <w:jc w:val="center"/>
              <w:rPr>
                <w:sz w:val="24"/>
                <w:szCs w:val="24"/>
              </w:rPr>
            </w:pPr>
          </w:p>
          <w:p w14:paraId="3E28F073" w14:textId="3C81A585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09.</w:t>
            </w:r>
            <w:r w:rsidR="00D7396C">
              <w:rPr>
                <w:b/>
                <w:bCs/>
                <w:sz w:val="24"/>
                <w:szCs w:val="24"/>
              </w:rPr>
              <w:t>1</w:t>
            </w:r>
            <w:r w:rsidRPr="14656790">
              <w:rPr>
                <w:b/>
                <w:bCs/>
                <w:sz w:val="24"/>
                <w:szCs w:val="24"/>
              </w:rPr>
              <w:t>0 - 09.15</w:t>
            </w:r>
          </w:p>
        </w:tc>
        <w:tc>
          <w:tcPr>
            <w:tcW w:w="7371" w:type="dxa"/>
          </w:tcPr>
          <w:p w14:paraId="3E10C2B8" w14:textId="77777777" w:rsidR="001C465F" w:rsidRPr="005F2375" w:rsidRDefault="001C465F" w:rsidP="00DE46E5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14:paraId="6D17C0E0" w14:textId="56EB3DEF" w:rsidR="001C465F" w:rsidRDefault="001C465F" w:rsidP="14656790">
            <w:pPr>
              <w:jc w:val="center"/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  <w:t>Conference opening</w:t>
            </w:r>
          </w:p>
          <w:p w14:paraId="70E1C521" w14:textId="77777777" w:rsidR="001C465F" w:rsidRDefault="001C465F" w:rsidP="00DE46E5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14:paraId="7039B30D" w14:textId="418933E1" w:rsidR="001C465F" w:rsidRDefault="001C465F" w:rsidP="00DE46E5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5F2375">
              <w:rPr>
                <w:rFonts w:eastAsiaTheme="majorEastAsia" w:cstheme="majorBidi"/>
                <w:b/>
                <w:sz w:val="24"/>
                <w:szCs w:val="24"/>
              </w:rPr>
              <w:t xml:space="preserve">Professor </w:t>
            </w:r>
            <w:r w:rsidRPr="009F4875">
              <w:rPr>
                <w:rFonts w:eastAsiaTheme="majorEastAsia" w:cstheme="majorBidi"/>
                <w:b/>
                <w:sz w:val="24"/>
                <w:szCs w:val="24"/>
              </w:rPr>
              <w:t xml:space="preserve">Mark Radford Chief Nurse, </w:t>
            </w:r>
          </w:p>
          <w:p w14:paraId="2F58A9EF" w14:textId="5013362F" w:rsidR="00483D02" w:rsidRDefault="00483D02" w:rsidP="00DE46E5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NHS England</w:t>
            </w:r>
          </w:p>
          <w:p w14:paraId="439D4684" w14:textId="6CA9FCCC" w:rsidR="001C465F" w:rsidRPr="005F2375" w:rsidRDefault="001C465F" w:rsidP="00DE46E5">
            <w:pPr>
              <w:jc w:val="center"/>
            </w:pPr>
          </w:p>
        </w:tc>
      </w:tr>
      <w:tr w:rsidR="001C465F" w:rsidRPr="005F2375" w14:paraId="66D11666" w14:textId="77777777" w:rsidTr="2E71D2A4">
        <w:tc>
          <w:tcPr>
            <w:tcW w:w="1838" w:type="dxa"/>
          </w:tcPr>
          <w:p w14:paraId="4611D434" w14:textId="77777777" w:rsidR="001C465F" w:rsidRPr="005F2375" w:rsidRDefault="001C465F" w:rsidP="006C08D7">
            <w:pPr>
              <w:jc w:val="center"/>
            </w:pPr>
          </w:p>
          <w:p w14:paraId="5A532D50" w14:textId="77777777" w:rsidR="001C465F" w:rsidRPr="005F2375" w:rsidRDefault="001C465F" w:rsidP="006C08D7">
            <w:pPr>
              <w:jc w:val="center"/>
            </w:pPr>
          </w:p>
          <w:p w14:paraId="0BA869C3" w14:textId="77777777" w:rsidR="001C465F" w:rsidRPr="005F2375" w:rsidRDefault="001C465F" w:rsidP="006C08D7">
            <w:pPr>
              <w:jc w:val="center"/>
            </w:pPr>
          </w:p>
          <w:p w14:paraId="7770CA1E" w14:textId="4576F003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9.15 – 09.45</w:t>
            </w:r>
          </w:p>
        </w:tc>
        <w:tc>
          <w:tcPr>
            <w:tcW w:w="7371" w:type="dxa"/>
          </w:tcPr>
          <w:p w14:paraId="50DBFDC6" w14:textId="77777777" w:rsidR="001C465F" w:rsidRPr="005F2375" w:rsidRDefault="001C465F" w:rsidP="00DE46E5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C17D7E4" w14:textId="3F9F39D1" w:rsidR="001C465F" w:rsidRPr="005F2375" w:rsidRDefault="001C465F" w:rsidP="14656790">
            <w:pPr>
              <w:jc w:val="center"/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>Keynote speech</w:t>
            </w:r>
          </w:p>
          <w:p w14:paraId="0FA5EFDF" w14:textId="62D85BF6" w:rsidR="001C465F" w:rsidRDefault="001C465F" w:rsidP="14656790">
            <w:pPr>
              <w:jc w:val="center"/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>Regulatory and Role Title Challenges of Advanced Practice across the 4 countries:</w:t>
            </w:r>
          </w:p>
          <w:p w14:paraId="1EC91277" w14:textId="77777777" w:rsidR="001C465F" w:rsidRDefault="001C465F" w:rsidP="00DE46E5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34D8607" w14:textId="143E1BFD" w:rsidR="001C465F" w:rsidRDefault="6FB48103" w:rsidP="3515F628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Prof</w:t>
            </w:r>
            <w:r w:rsidR="730B69AB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essor</w:t>
            </w:r>
            <w:r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7EFD0742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Bev</w:t>
            </w:r>
            <w:r w:rsidR="4F209AD9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erley</w:t>
            </w:r>
            <w:r w:rsidR="7EFD0742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Harden</w:t>
            </w:r>
            <w:r w:rsidR="43D8D419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MBE FCSP</w:t>
            </w:r>
          </w:p>
          <w:p w14:paraId="0728A370" w14:textId="4E6E65C3" w:rsidR="00085EA7" w:rsidRDefault="43D8D419" w:rsidP="3515F628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  <w:r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Deputy Chief </w:t>
            </w:r>
            <w:r w:rsidR="00085EA7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Allied Health Professions </w:t>
            </w:r>
            <w:r w:rsidR="52C9CB42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Officer</w:t>
            </w:r>
          </w:p>
          <w:p w14:paraId="3B9061FC" w14:textId="1F52D8C0" w:rsidR="00085EA7" w:rsidRDefault="52C9CB42" w:rsidP="3515F628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3515F628"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  <w:t>National lead for Multi-Professional Advanced and Consultant practice</w:t>
            </w:r>
          </w:p>
          <w:p w14:paraId="26A79BE8" w14:textId="0C127BA6" w:rsidR="001C465F" w:rsidRPr="005F2375" w:rsidRDefault="00F17843" w:rsidP="00DE46E5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F17843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NHS England</w:t>
            </w:r>
          </w:p>
          <w:p w14:paraId="3D06CF1E" w14:textId="056679EF" w:rsidR="001C465F" w:rsidRPr="005F2375" w:rsidRDefault="001C465F" w:rsidP="00DE46E5">
            <w:pPr>
              <w:jc w:val="center"/>
            </w:pPr>
          </w:p>
        </w:tc>
      </w:tr>
      <w:tr w:rsidR="001C465F" w:rsidRPr="005F2375" w14:paraId="47D8419F" w14:textId="77777777" w:rsidTr="2E71D2A4">
        <w:tc>
          <w:tcPr>
            <w:tcW w:w="1838" w:type="dxa"/>
          </w:tcPr>
          <w:p w14:paraId="0A1C777F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C3DE22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8746A8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AF61B8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4E3A55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10CBB0" w14:textId="7F6774FE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09.45 – 11.00</w:t>
            </w:r>
          </w:p>
          <w:p w14:paraId="5F558944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552A55" w14:textId="67631625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6A7DEB" w14:textId="77777777" w:rsidR="001C465F" w:rsidRPr="005F2375" w:rsidRDefault="001C465F" w:rsidP="00DE46E5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7C54581" w14:textId="1C250E6E" w:rsidR="001C465F" w:rsidRPr="005F2375" w:rsidRDefault="001C465F" w:rsidP="14656790">
            <w:pPr>
              <w:spacing w:before="100"/>
              <w:jc w:val="center"/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 xml:space="preserve">Panel discussion of Regulatory and Role Title Challenges of Advanced Practice across the </w:t>
            </w:r>
            <w:r w:rsidR="687565AB"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 xml:space="preserve">four </w:t>
            </w:r>
            <w:r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 xml:space="preserve">countries </w:t>
            </w:r>
          </w:p>
          <w:p w14:paraId="4B505A77" w14:textId="5BA5121D" w:rsidR="001C465F" w:rsidRPr="00024B3F" w:rsidRDefault="7F125D99" w:rsidP="0C4FD805">
            <w:pPr>
              <w:spacing w:before="100"/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</w:pPr>
            <w:r w:rsidRPr="0C4FD805"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  <w:t xml:space="preserve">Dr </w:t>
            </w:r>
            <w:r w:rsidR="24B0E70F" w:rsidRPr="0C4FD805"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  <w:t>Louella Vaughan</w:t>
            </w:r>
            <w:r w:rsidR="44E63A64"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 – Nuffield Trust</w:t>
            </w:r>
          </w:p>
          <w:p w14:paraId="0DBF2F8A" w14:textId="7B3DEA97" w:rsidR="001C465F" w:rsidRPr="00024B3F" w:rsidRDefault="5E917FFB" w:rsidP="3515F628">
            <w:pPr>
              <w:spacing w:before="100"/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</w:pPr>
            <w:r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Professor </w:t>
            </w:r>
            <w:r w:rsidR="001C465F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Bev</w:t>
            </w:r>
            <w:r w:rsidR="346135DD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erley</w:t>
            </w:r>
            <w:r w:rsidR="001C465F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 Harden</w:t>
            </w:r>
            <w:r w:rsidR="00F17843" w:rsidRPr="3515F628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 - NHS England</w:t>
            </w:r>
          </w:p>
          <w:p w14:paraId="2C0960F9" w14:textId="2EBBE791" w:rsidR="001C465F" w:rsidRPr="009F4875" w:rsidRDefault="0068220C" w:rsidP="14656790">
            <w:pPr>
              <w:spacing w:before="100"/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</w:pPr>
            <w:r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Dr</w:t>
            </w:r>
            <w:r w:rsidR="00D775B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 </w:t>
            </w:r>
            <w:r w:rsidR="00024B3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Nia Boughton </w:t>
            </w:r>
            <w:r w:rsidR="004A6513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- </w:t>
            </w:r>
            <w:r w:rsidR="001C465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N</w:t>
            </w:r>
            <w:r w:rsidR="004A6513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urse</w:t>
            </w:r>
            <w:r w:rsidR="00024B3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 </w:t>
            </w:r>
            <w:r w:rsidR="001C465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Consultant, Wales  </w:t>
            </w:r>
          </w:p>
          <w:p w14:paraId="03B6E738" w14:textId="501D661B" w:rsidR="001C465F" w:rsidRPr="00141AD3" w:rsidRDefault="60CB186E" w:rsidP="14656790">
            <w:pPr>
              <w:spacing w:before="100"/>
              <w:jc w:val="center"/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Dr </w:t>
            </w:r>
            <w:r w:rsidR="00024B3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 xml:space="preserve">Mark Cooper - </w:t>
            </w:r>
            <w:r w:rsidR="5FC16167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Consultant Nurse-Advanced Practice</w:t>
            </w:r>
            <w:r w:rsidR="001C465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de-DE" w:eastAsia="ja-JP"/>
              </w:rPr>
              <w:t>, Scotland</w:t>
            </w:r>
          </w:p>
          <w:p w14:paraId="6BF5DA42" w14:textId="311E9427" w:rsidR="27CC07BE" w:rsidRDefault="27CC07BE" w:rsidP="0C32CC7B">
            <w:pPr>
              <w:spacing w:before="100"/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</w:pPr>
            <w:r w:rsidRPr="0C32CC7B"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  <w:t xml:space="preserve">Dr </w:t>
            </w:r>
            <w:r w:rsidR="370EF820" w:rsidRPr="0C32CC7B">
              <w:rPr>
                <w:rFonts w:eastAsiaTheme="majorEastAsia" w:cstheme="majorBidi"/>
                <w:b/>
                <w:bCs/>
                <w:sz w:val="24"/>
                <w:szCs w:val="24"/>
                <w:lang w:val="de-DE" w:eastAsia="ja-JP"/>
              </w:rPr>
              <w:t>Andrew Radley, Consultant in Public Health Pharmacy, Scotland</w:t>
            </w:r>
          </w:p>
          <w:p w14:paraId="2445F292" w14:textId="74F07B01" w:rsidR="001C465F" w:rsidRPr="005F2375" w:rsidRDefault="001C465F" w:rsidP="00141AD3">
            <w:pPr>
              <w:spacing w:before="100"/>
              <w:ind w:left="720"/>
            </w:pPr>
          </w:p>
        </w:tc>
      </w:tr>
      <w:tr w:rsidR="001C465F" w:rsidRPr="005F2375" w14:paraId="0D49A795" w14:textId="77777777" w:rsidTr="2E71D2A4">
        <w:tc>
          <w:tcPr>
            <w:tcW w:w="1838" w:type="dxa"/>
          </w:tcPr>
          <w:p w14:paraId="067D3106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5A4D26" w14:textId="56EE13DF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11.00 – 11.30</w:t>
            </w:r>
          </w:p>
        </w:tc>
        <w:tc>
          <w:tcPr>
            <w:tcW w:w="7371" w:type="dxa"/>
          </w:tcPr>
          <w:p w14:paraId="1A575EF9" w14:textId="77777777" w:rsidR="001C465F" w:rsidRPr="005F2375" w:rsidRDefault="001C465F" w:rsidP="00DE46E5">
            <w:pPr>
              <w:jc w:val="center"/>
            </w:pPr>
          </w:p>
          <w:p w14:paraId="60F964D3" w14:textId="77777777" w:rsidR="001C465F" w:rsidRDefault="001C465F" w:rsidP="00DE46E5">
            <w:pPr>
              <w:jc w:val="center"/>
              <w:rPr>
                <w:rFonts w:eastAsiaTheme="majorEastAsia" w:cstheme="majorBidi"/>
                <w:b/>
                <w:i/>
                <w:color w:val="4472C4" w:themeColor="accent1"/>
                <w:sz w:val="24"/>
                <w:szCs w:val="32"/>
              </w:rPr>
            </w:pPr>
            <w:r w:rsidRPr="005F2375">
              <w:rPr>
                <w:rFonts w:eastAsiaTheme="majorEastAsia" w:cstheme="majorBidi"/>
                <w:b/>
                <w:i/>
                <w:color w:val="4472C4" w:themeColor="accent1"/>
                <w:sz w:val="24"/>
                <w:szCs w:val="32"/>
              </w:rPr>
              <w:t>Coffee and networking</w:t>
            </w:r>
          </w:p>
          <w:p w14:paraId="4103EC1C" w14:textId="77777777" w:rsidR="001C465F" w:rsidRDefault="001C465F" w:rsidP="00DE46E5">
            <w:pPr>
              <w:jc w:val="center"/>
            </w:pPr>
          </w:p>
          <w:p w14:paraId="794E8338" w14:textId="67747D98" w:rsidR="004115C6" w:rsidRPr="005F2375" w:rsidRDefault="004115C6" w:rsidP="00DE46E5">
            <w:pPr>
              <w:jc w:val="center"/>
            </w:pPr>
          </w:p>
        </w:tc>
      </w:tr>
      <w:tr w:rsidR="001C465F" w:rsidRPr="005F2375" w14:paraId="1A13A0CC" w14:textId="77777777" w:rsidTr="2E71D2A4">
        <w:tc>
          <w:tcPr>
            <w:tcW w:w="1838" w:type="dxa"/>
          </w:tcPr>
          <w:p w14:paraId="1B0870AA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A6ADCB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2EEC20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AEA6D7" w14:textId="148223EB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11.30 – 12.00</w:t>
            </w:r>
          </w:p>
        </w:tc>
        <w:tc>
          <w:tcPr>
            <w:tcW w:w="7371" w:type="dxa"/>
          </w:tcPr>
          <w:p w14:paraId="3CBFFEF0" w14:textId="49732000" w:rsidR="001C465F" w:rsidRPr="005F2375" w:rsidRDefault="001C465F" w:rsidP="14656790">
            <w:pPr>
              <w:pStyle w:val="pf0"/>
              <w:jc w:val="center"/>
              <w:rPr>
                <w:rFonts w:asciiTheme="minorHAnsi" w:hAnsiTheme="minorHAnsi" w:cstheme="minorBidi"/>
                <w:b/>
                <w:bCs/>
                <w:color w:val="4472C4" w:themeColor="accent1"/>
                <w:lang w:val="en-US" w:eastAsia="ja-JP"/>
              </w:rPr>
            </w:pPr>
            <w:r w:rsidRPr="14656790">
              <w:rPr>
                <w:rFonts w:asciiTheme="minorHAnsi" w:hAnsiTheme="minorHAnsi" w:cstheme="minorBidi"/>
                <w:b/>
                <w:bCs/>
                <w:color w:val="4472C4" w:themeColor="accent1"/>
                <w:kern w:val="20"/>
                <w:lang w:val="en-US" w:eastAsia="ja-JP"/>
              </w:rPr>
              <w:t>International perspective of education issues in Advanced Practice</w:t>
            </w:r>
          </w:p>
          <w:p w14:paraId="7C424EE3" w14:textId="6554EC13" w:rsidR="001C465F" w:rsidRDefault="001C465F" w:rsidP="00477CDD">
            <w:pPr>
              <w:jc w:val="center"/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>Lillian Maas</w:t>
            </w:r>
            <w:r w:rsidR="005252FA"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-</w:t>
            </w:r>
            <w:r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7F37C2AB"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>International Co-ordinator</w:t>
            </w:r>
            <w:r w:rsidR="3EE2A5A1"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3722D" w:rsidRPr="00D3722D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>Master in Advanced Nursing</w:t>
            </w:r>
            <w:proofErr w:type="gramEnd"/>
            <w:r w:rsidR="00D3722D" w:rsidRPr="00D3722D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Practice (MANP) Prog</w:t>
            </w:r>
            <w:r w:rsidR="00D3722D" w:rsidRPr="00D3722D">
              <w:rPr>
                <w:rStyle w:val="cf01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ram </w:t>
            </w:r>
            <w:r w:rsidR="00E747D7" w:rsidRPr="00D3722D">
              <w:rPr>
                <w:rStyle w:val="cf01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</w:t>
            </w:r>
          </w:p>
          <w:p w14:paraId="70A0D9A1" w14:textId="2BFA771C" w:rsidR="00D3722D" w:rsidRDefault="00E747D7" w:rsidP="24C1F1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24C1F15A">
              <w:rPr>
                <w:rFonts w:eastAsia="Times New Roman"/>
                <w:b/>
                <w:bCs/>
                <w:sz w:val="24"/>
                <w:szCs w:val="24"/>
              </w:rPr>
              <w:t xml:space="preserve">Wim Breeman, Nurse Practitioner Emergency </w:t>
            </w:r>
            <w:proofErr w:type="gramStart"/>
            <w:r w:rsidRPr="24C1F15A">
              <w:rPr>
                <w:rFonts w:eastAsia="Times New Roman"/>
                <w:b/>
                <w:bCs/>
                <w:sz w:val="24"/>
                <w:szCs w:val="24"/>
              </w:rPr>
              <w:t>Care</w:t>
            </w:r>
            <w:proofErr w:type="gramEnd"/>
            <w:r w:rsidRPr="24C1F15A">
              <w:rPr>
                <w:rFonts w:eastAsia="Times New Roman"/>
                <w:b/>
                <w:bCs/>
                <w:sz w:val="24"/>
                <w:szCs w:val="24"/>
              </w:rPr>
              <w:t xml:space="preserve"> and teacher Master ANP program </w:t>
            </w:r>
          </w:p>
          <w:p w14:paraId="10436A4A" w14:textId="7A2B77D3" w:rsidR="008B39C4" w:rsidRPr="005F2375" w:rsidRDefault="00D3722D" w:rsidP="00E747D7">
            <w:pPr>
              <w:jc w:val="center"/>
            </w:pPr>
            <w:r w:rsidRPr="14656790">
              <w:rPr>
                <w:rStyle w:val="cf01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Rotterdam University of Applied Sciences, Netherlands </w:t>
            </w:r>
          </w:p>
        </w:tc>
      </w:tr>
      <w:tr w:rsidR="001C465F" w:rsidRPr="005F2375" w14:paraId="0A487C11" w14:textId="77777777" w:rsidTr="2E71D2A4">
        <w:trPr>
          <w:trHeight w:val="928"/>
        </w:trPr>
        <w:tc>
          <w:tcPr>
            <w:tcW w:w="1838" w:type="dxa"/>
          </w:tcPr>
          <w:p w14:paraId="7F32763E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0C674E" w14:textId="7188F194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12.00 – 12.10</w:t>
            </w:r>
          </w:p>
        </w:tc>
        <w:tc>
          <w:tcPr>
            <w:tcW w:w="7371" w:type="dxa"/>
          </w:tcPr>
          <w:p w14:paraId="79A92857" w14:textId="77777777" w:rsidR="001C465F" w:rsidRPr="005F2375" w:rsidRDefault="001C465F" w:rsidP="00DE46E5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14:paraId="25C53AFD" w14:textId="3171E69F" w:rsidR="001C465F" w:rsidRPr="005F2375" w:rsidRDefault="001C465F" w:rsidP="14656790">
            <w:pPr>
              <w:spacing w:line="276" w:lineRule="auto"/>
              <w:jc w:val="center"/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  <w:t>Questions and answers</w:t>
            </w:r>
          </w:p>
          <w:p w14:paraId="3CE41A31" w14:textId="7560115D" w:rsidR="001C465F" w:rsidRPr="005F2375" w:rsidRDefault="001C465F" w:rsidP="009F4875">
            <w:pPr>
              <w:spacing w:line="276" w:lineRule="auto"/>
              <w:ind w:left="720"/>
              <w:contextualSpacing/>
              <w:jc w:val="center"/>
            </w:pPr>
          </w:p>
        </w:tc>
      </w:tr>
      <w:tr w:rsidR="001C465F" w:rsidRPr="005F2375" w14:paraId="7D303C4C" w14:textId="77777777" w:rsidTr="2E71D2A4">
        <w:tc>
          <w:tcPr>
            <w:tcW w:w="1838" w:type="dxa"/>
          </w:tcPr>
          <w:p w14:paraId="5522E9CE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1C98D9" w14:textId="4AD47F42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12.10 – 13.00</w:t>
            </w:r>
          </w:p>
        </w:tc>
        <w:tc>
          <w:tcPr>
            <w:tcW w:w="7371" w:type="dxa"/>
          </w:tcPr>
          <w:p w14:paraId="7944433D" w14:textId="77777777" w:rsidR="001C465F" w:rsidRPr="005F2375" w:rsidRDefault="001C465F" w:rsidP="00DE46E5">
            <w:pPr>
              <w:pStyle w:val="ContactInfo"/>
              <w:ind w:left="720"/>
              <w:jc w:val="center"/>
              <w:rPr>
                <w:rFonts w:eastAsiaTheme="majorEastAsia" w:cstheme="majorBidi"/>
                <w:b/>
                <w:i/>
                <w:color w:val="4472C4" w:themeColor="accent1"/>
                <w:szCs w:val="24"/>
              </w:rPr>
            </w:pPr>
          </w:p>
          <w:p w14:paraId="3397C9D5" w14:textId="5F45DE38" w:rsidR="001C465F" w:rsidRPr="005F2375" w:rsidRDefault="001C465F" w:rsidP="002E32A6">
            <w:pPr>
              <w:pStyle w:val="ContactInfo"/>
              <w:ind w:left="720"/>
              <w:jc w:val="center"/>
            </w:pPr>
            <w:r w:rsidRPr="005F2375">
              <w:rPr>
                <w:rFonts w:eastAsiaTheme="majorEastAsia" w:cstheme="majorBidi"/>
                <w:b/>
                <w:i/>
                <w:color w:val="4472C4" w:themeColor="accent1"/>
                <w:szCs w:val="24"/>
              </w:rPr>
              <w:t>Lunch</w:t>
            </w:r>
          </w:p>
          <w:p w14:paraId="50209D44" w14:textId="381C5FE6" w:rsidR="001C465F" w:rsidRPr="005F2375" w:rsidRDefault="001C465F" w:rsidP="00DE46E5">
            <w:pPr>
              <w:jc w:val="center"/>
            </w:pPr>
          </w:p>
        </w:tc>
      </w:tr>
      <w:tr w:rsidR="001C465F" w:rsidRPr="005F2375" w14:paraId="1FEB8CA3" w14:textId="77777777" w:rsidTr="2E71D2A4">
        <w:tc>
          <w:tcPr>
            <w:tcW w:w="1838" w:type="dxa"/>
          </w:tcPr>
          <w:p w14:paraId="702200D9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861ECE" w14:textId="4F3ABA15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2E71D2A4">
              <w:rPr>
                <w:b/>
                <w:bCs/>
                <w:sz w:val="24"/>
                <w:szCs w:val="24"/>
              </w:rPr>
              <w:t>13.00 – 13.3</w:t>
            </w:r>
            <w:r w:rsidR="3778B2F4" w:rsidRPr="2E71D2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2781A3CE" w14:textId="77777777" w:rsidR="001C465F" w:rsidRPr="009F4875" w:rsidRDefault="001C465F" w:rsidP="00DE46E5">
            <w:pPr>
              <w:tabs>
                <w:tab w:val="left" w:pos="3780"/>
              </w:tabs>
              <w:jc w:val="center"/>
              <w:rPr>
                <w:kern w:val="20"/>
                <w:sz w:val="24"/>
                <w:szCs w:val="20"/>
                <w:lang w:val="en-US" w:eastAsia="ja-JP"/>
              </w:rPr>
            </w:pPr>
          </w:p>
          <w:p w14:paraId="37EA1A39" w14:textId="48AED094" w:rsidR="001C465F" w:rsidRPr="005F2375" w:rsidRDefault="001C465F" w:rsidP="14656790">
            <w:pPr>
              <w:jc w:val="center"/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>Education of Supervisors</w:t>
            </w:r>
          </w:p>
          <w:p w14:paraId="2E77FB6E" w14:textId="77777777" w:rsidR="001C465F" w:rsidRPr="005F2375" w:rsidRDefault="001C465F" w:rsidP="00651542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02D096BA" w14:textId="19540C12" w:rsidR="00F17843" w:rsidRDefault="0B401059" w:rsidP="00651542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78A0E4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Professor </w:t>
            </w:r>
            <w:r w:rsidR="17ED7504" w:rsidRPr="078A0E4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Deborah</w:t>
            </w:r>
            <w:r w:rsidR="001C465F" w:rsidRPr="00DA3B83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Harding</w:t>
            </w:r>
            <w:r w:rsidR="00F17843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00D145E0" w:rsidRPr="00D145E0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St George's, University of London</w:t>
            </w:r>
          </w:p>
          <w:p w14:paraId="49B0C7F8" w14:textId="4BEC2F97" w:rsidR="00F17843" w:rsidRDefault="271A4ADD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Dr </w:t>
            </w:r>
            <w:r w:rsidR="001C465F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Sue Faulds</w:t>
            </w:r>
            <w:r w:rsidR="00D145E0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00CE6AD3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University of York</w:t>
            </w:r>
          </w:p>
          <w:p w14:paraId="747E3C8B" w14:textId="66E06DF6" w:rsidR="001C465F" w:rsidRPr="00DA3B83" w:rsidRDefault="001C465F" w:rsidP="0C4FD805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and </w:t>
            </w:r>
            <w:r w:rsidR="0E0354C3"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Dr </w:t>
            </w:r>
            <w:r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Hilary Walsgrove</w:t>
            </w:r>
            <w:r w:rsidR="00CE6AD3"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00C805C3" w:rsidRPr="0C4FD805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AECC University College</w:t>
            </w:r>
          </w:p>
          <w:p w14:paraId="3A588D98" w14:textId="77777777" w:rsidR="001C465F" w:rsidRPr="005F2375" w:rsidRDefault="001C465F" w:rsidP="00651542">
            <w:pPr>
              <w:tabs>
                <w:tab w:val="left" w:pos="3780"/>
              </w:tabs>
              <w:jc w:val="center"/>
            </w:pPr>
          </w:p>
        </w:tc>
      </w:tr>
      <w:tr w:rsidR="001C465F" w:rsidRPr="005F2375" w14:paraId="10194421" w14:textId="77777777" w:rsidTr="2E71D2A4">
        <w:tc>
          <w:tcPr>
            <w:tcW w:w="1838" w:type="dxa"/>
          </w:tcPr>
          <w:p w14:paraId="0BDDA70F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7F0ED3" w14:textId="23FFCFDF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2E71D2A4">
              <w:rPr>
                <w:b/>
                <w:bCs/>
                <w:sz w:val="24"/>
                <w:szCs w:val="24"/>
              </w:rPr>
              <w:t>13.3</w:t>
            </w:r>
            <w:r w:rsidR="1F74057F" w:rsidRPr="2E71D2A4">
              <w:rPr>
                <w:b/>
                <w:bCs/>
                <w:sz w:val="24"/>
                <w:szCs w:val="24"/>
              </w:rPr>
              <w:t>0</w:t>
            </w:r>
            <w:r w:rsidRPr="2E71D2A4">
              <w:rPr>
                <w:b/>
                <w:bCs/>
                <w:sz w:val="24"/>
                <w:szCs w:val="24"/>
              </w:rPr>
              <w:t xml:space="preserve"> – 13.40</w:t>
            </w:r>
          </w:p>
        </w:tc>
        <w:tc>
          <w:tcPr>
            <w:tcW w:w="7371" w:type="dxa"/>
          </w:tcPr>
          <w:p w14:paraId="42BC99B3" w14:textId="77777777" w:rsidR="001C465F" w:rsidRPr="009F4875" w:rsidRDefault="001C465F" w:rsidP="00DE46E5">
            <w:pPr>
              <w:tabs>
                <w:tab w:val="left" w:pos="3780"/>
              </w:tabs>
              <w:jc w:val="center"/>
              <w:rPr>
                <w:kern w:val="20"/>
                <w:sz w:val="24"/>
                <w:szCs w:val="20"/>
                <w:lang w:val="en-US" w:eastAsia="ja-JP"/>
              </w:rPr>
            </w:pPr>
          </w:p>
          <w:p w14:paraId="14D5A94A" w14:textId="798A1E62" w:rsidR="001C465F" w:rsidRPr="00027A38" w:rsidRDefault="001C465F" w:rsidP="14656790">
            <w:pPr>
              <w:tabs>
                <w:tab w:val="left" w:pos="3780"/>
              </w:tabs>
              <w:jc w:val="center"/>
              <w:rPr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b/>
                <w:bCs/>
                <w:color w:val="4472C4" w:themeColor="accent1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676884AC" w14:textId="77777777" w:rsidR="001C465F" w:rsidRPr="005F2375" w:rsidRDefault="001C465F" w:rsidP="00DE46E5">
            <w:pPr>
              <w:jc w:val="center"/>
            </w:pPr>
          </w:p>
        </w:tc>
      </w:tr>
      <w:tr w:rsidR="001C465F" w:rsidRPr="005F2375" w14:paraId="2CA6FE51" w14:textId="77777777" w:rsidTr="2E71D2A4">
        <w:tc>
          <w:tcPr>
            <w:tcW w:w="1838" w:type="dxa"/>
          </w:tcPr>
          <w:p w14:paraId="5120E1A8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65552B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5C30F6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576980" w14:textId="6722A5EE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13.40– 14.40</w:t>
            </w:r>
          </w:p>
        </w:tc>
        <w:tc>
          <w:tcPr>
            <w:tcW w:w="7371" w:type="dxa"/>
          </w:tcPr>
          <w:p w14:paraId="05028F6B" w14:textId="0581ECB2" w:rsidR="001C465F" w:rsidRPr="005F2375" w:rsidRDefault="001C465F" w:rsidP="14656790">
            <w:pPr>
              <w:spacing w:line="259" w:lineRule="auto"/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1A5B572F"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  <w:lang w:val="en-US" w:eastAsia="ja-JP"/>
              </w:rPr>
              <w:t xml:space="preserve">Contributions from </w:t>
            </w:r>
            <w:r w:rsidR="65BF300E"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  <w:lang w:val="en-US" w:eastAsia="ja-JP"/>
              </w:rPr>
              <w:t xml:space="preserve">the </w:t>
            </w:r>
            <w:r w:rsidR="1A5B572F"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  <w:lang w:val="en-US" w:eastAsia="ja-JP"/>
              </w:rPr>
              <w:t>four countries</w:t>
            </w:r>
          </w:p>
          <w:p w14:paraId="0FD0CACF" w14:textId="6D76E2BD" w:rsidR="14656790" w:rsidRDefault="14656790" w:rsidP="14656790">
            <w:pPr>
              <w:spacing w:line="259" w:lineRule="auto"/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</w:p>
          <w:p w14:paraId="79D80719" w14:textId="6781F719" w:rsidR="001C465F" w:rsidRPr="00DA3B83" w:rsidRDefault="001C465F" w:rsidP="24E7761F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Scotland: ANP Referrals </w:t>
            </w:r>
          </w:p>
          <w:p w14:paraId="7EC6FA13" w14:textId="4D351034" w:rsidR="001C465F" w:rsidRPr="00DA3B83" w:rsidRDefault="001C465F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Margaret </w:t>
            </w:r>
            <w:proofErr w:type="spellStart"/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Swankie</w:t>
            </w:r>
            <w:proofErr w:type="spellEnd"/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4745E500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Nurse Consultant</w:t>
            </w:r>
          </w:p>
          <w:p w14:paraId="0F42181C" w14:textId="27309624" w:rsidR="001C465F" w:rsidRPr="005F2375" w:rsidRDefault="001C465F" w:rsidP="00DE46E5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and Careen Mullen McKay</w:t>
            </w:r>
            <w:r w:rsidR="3A391AAC"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Nurse Consultant</w:t>
            </w:r>
          </w:p>
          <w:p w14:paraId="3B74E9C4" w14:textId="37E39692" w:rsidR="14656790" w:rsidRDefault="14656790" w:rsidP="14656790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</w:p>
          <w:p w14:paraId="65FAE735" w14:textId="0443C080" w:rsidR="001C465F" w:rsidRPr="00DA3B83" w:rsidRDefault="001C465F" w:rsidP="24E7761F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Wales:</w:t>
            </w:r>
            <w:r w:rsidR="00B179AA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Transition </w:t>
            </w:r>
            <w:r w:rsidR="004E33AF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from </w:t>
            </w:r>
            <w:r w:rsidR="008251E2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T</w:t>
            </w:r>
            <w:r w:rsidR="004E33AF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rainee </w:t>
            </w:r>
            <w:r w:rsidR="00B179AA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to ACP</w:t>
            </w:r>
          </w:p>
          <w:p w14:paraId="0F313FF7" w14:textId="256572C0" w:rsidR="001C465F" w:rsidRPr="00DA3B83" w:rsidRDefault="001C465F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Rhiannon Fox, Aneurin Bevan University Health Board </w:t>
            </w:r>
          </w:p>
          <w:p w14:paraId="46BC0524" w14:textId="4046166B" w:rsidR="14656790" w:rsidRDefault="14656790" w:rsidP="14656790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</w:p>
          <w:p w14:paraId="000FDBFE" w14:textId="7A83E8DE" w:rsidR="001C465F" w:rsidRPr="00DA3B83" w:rsidRDefault="001C465F" w:rsidP="24E7761F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England: </w:t>
            </w:r>
            <w:r w:rsidR="008251E2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Workforce Development</w:t>
            </w:r>
          </w:p>
          <w:p w14:paraId="0EB0A1E2" w14:textId="4C57EBF3" w:rsidR="001C465F" w:rsidRPr="00DA3B83" w:rsidRDefault="001C465F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Chrissy </w:t>
            </w:r>
            <w:proofErr w:type="spellStart"/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Eade</w:t>
            </w:r>
            <w:proofErr w:type="spellEnd"/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, Consultant Radiographer</w:t>
            </w:r>
            <w:r w:rsidRPr="009F4875">
              <w:t xml:space="preserve"> </w:t>
            </w: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Royal Cornwall Hospital Trust</w:t>
            </w:r>
          </w:p>
          <w:p w14:paraId="5A19F22D" w14:textId="59183C88" w:rsidR="001C465F" w:rsidRPr="00DA3B83" w:rsidRDefault="001C465F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</w:p>
          <w:p w14:paraId="12BB8965" w14:textId="501D3D0B" w:rsidR="00470B9A" w:rsidRDefault="001C465F" w:rsidP="14656790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14656790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Northern Ireland</w:t>
            </w:r>
            <w:r w:rsidR="00470B9A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:</w:t>
            </w:r>
            <w:r w:rsidR="00EE3146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 Consolidating ANP</w:t>
            </w:r>
          </w:p>
          <w:p w14:paraId="65A5CEED" w14:textId="3ADC966D" w:rsidR="001C465F" w:rsidRPr="00DA3B83" w:rsidRDefault="00071556" w:rsidP="2E71D2A4">
            <w:pPr>
              <w:jc w:val="center"/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</w:pPr>
            <w:r w:rsidRPr="2E71D2A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Sonya </w:t>
            </w:r>
            <w:r w:rsidR="49F43039" w:rsidRPr="2E71D2A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 xml:space="preserve">Blythe, Advanced Nurse Practitioner, </w:t>
            </w:r>
            <w:r w:rsidR="007D2209" w:rsidRPr="2E71D2A4">
              <w:rPr>
                <w:rFonts w:eastAsiaTheme="majorEastAsia" w:cstheme="majorBidi"/>
                <w:b/>
                <w:bCs/>
                <w:kern w:val="20"/>
                <w:sz w:val="24"/>
                <w:szCs w:val="24"/>
                <w:lang w:val="en-US" w:eastAsia="ja-JP"/>
              </w:rPr>
              <w:t>Belfast Trust</w:t>
            </w:r>
          </w:p>
          <w:p w14:paraId="4B0C30A6" w14:textId="77777777" w:rsidR="001C465F" w:rsidRPr="005F2375" w:rsidRDefault="001C465F" w:rsidP="00DE46E5">
            <w:pPr>
              <w:jc w:val="center"/>
            </w:pPr>
          </w:p>
          <w:p w14:paraId="1877203B" w14:textId="06DF9963" w:rsidR="001C465F" w:rsidRPr="005F2375" w:rsidRDefault="001C465F" w:rsidP="00DE46E5">
            <w:pPr>
              <w:jc w:val="center"/>
            </w:pPr>
          </w:p>
        </w:tc>
      </w:tr>
      <w:tr w:rsidR="001C465F" w:rsidRPr="005F2375" w14:paraId="2350CAB7" w14:textId="77777777" w:rsidTr="2E71D2A4">
        <w:tc>
          <w:tcPr>
            <w:tcW w:w="1838" w:type="dxa"/>
          </w:tcPr>
          <w:p w14:paraId="4E61058D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B85CCB" w14:textId="72AF6078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14.40 – 14.50</w:t>
            </w:r>
          </w:p>
          <w:p w14:paraId="1D7742D1" w14:textId="7B1EC6AA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73C83F6" w14:textId="77777777" w:rsidR="001C465F" w:rsidRPr="005F2375" w:rsidRDefault="001C465F" w:rsidP="00DE46E5">
            <w:pPr>
              <w:jc w:val="center"/>
            </w:pPr>
          </w:p>
          <w:p w14:paraId="03E18BF1" w14:textId="37684C5B" w:rsidR="001C465F" w:rsidRPr="00027A38" w:rsidRDefault="001C465F" w:rsidP="14656790">
            <w:pPr>
              <w:pStyle w:val="ContactInfo"/>
              <w:jc w:val="center"/>
              <w:rPr>
                <w:b/>
                <w:bCs/>
                <w:color w:val="4472C4" w:themeColor="accent1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</w:rPr>
              <w:t>Questions and answers</w:t>
            </w:r>
          </w:p>
          <w:p w14:paraId="034B1A28" w14:textId="079F4332" w:rsidR="001C465F" w:rsidRPr="005F2375" w:rsidRDefault="001C465F" w:rsidP="00DE46E5">
            <w:pPr>
              <w:jc w:val="center"/>
            </w:pPr>
          </w:p>
        </w:tc>
      </w:tr>
      <w:tr w:rsidR="001C465F" w:rsidRPr="005F2375" w14:paraId="4DED1EE6" w14:textId="77777777" w:rsidTr="2E71D2A4">
        <w:tc>
          <w:tcPr>
            <w:tcW w:w="1838" w:type="dxa"/>
          </w:tcPr>
          <w:p w14:paraId="0A46E600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9B1973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7DA013" w14:textId="277996CE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14.50 – 15.10</w:t>
            </w:r>
          </w:p>
        </w:tc>
        <w:tc>
          <w:tcPr>
            <w:tcW w:w="7371" w:type="dxa"/>
          </w:tcPr>
          <w:p w14:paraId="543F9D12" w14:textId="77777777" w:rsidR="001C465F" w:rsidRPr="005F2375" w:rsidRDefault="001C465F" w:rsidP="00DE46E5">
            <w:pPr>
              <w:tabs>
                <w:tab w:val="left" w:pos="1982"/>
              </w:tabs>
              <w:jc w:val="center"/>
              <w:rPr>
                <w:b/>
                <w:bCs/>
              </w:rPr>
            </w:pPr>
          </w:p>
          <w:p w14:paraId="4D1F7B94" w14:textId="3C09CA9A" w:rsidR="001C465F" w:rsidRPr="00214AFD" w:rsidRDefault="001C465F" w:rsidP="14656790">
            <w:pPr>
              <w:tabs>
                <w:tab w:val="left" w:pos="1982"/>
              </w:tabs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b/>
                <w:bCs/>
                <w:color w:val="4472C4" w:themeColor="accent1"/>
                <w:sz w:val="24"/>
                <w:szCs w:val="24"/>
              </w:rPr>
              <w:t>Publication advice and guidance</w:t>
            </w:r>
          </w:p>
          <w:p w14:paraId="3CEC4D45" w14:textId="77777777" w:rsidR="001C465F" w:rsidRPr="00214AFD" w:rsidRDefault="001C465F" w:rsidP="000105F9">
            <w:pPr>
              <w:tabs>
                <w:tab w:val="left" w:pos="1982"/>
              </w:tabs>
              <w:jc w:val="center"/>
              <w:rPr>
                <w:sz w:val="24"/>
                <w:szCs w:val="24"/>
              </w:rPr>
            </w:pPr>
          </w:p>
          <w:p w14:paraId="505D2F4D" w14:textId="4EBFA92B" w:rsidR="001C465F" w:rsidRPr="00214AFD" w:rsidRDefault="001C465F" w:rsidP="00DA3B83">
            <w:pPr>
              <w:tabs>
                <w:tab w:val="left" w:pos="19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24C1F15A">
              <w:rPr>
                <w:b/>
                <w:bCs/>
                <w:sz w:val="24"/>
                <w:szCs w:val="24"/>
              </w:rPr>
              <w:t>Barry Hill</w:t>
            </w:r>
            <w:r w:rsidR="00C805C3" w:rsidRPr="24C1F15A">
              <w:rPr>
                <w:b/>
                <w:bCs/>
                <w:sz w:val="24"/>
                <w:szCs w:val="24"/>
              </w:rPr>
              <w:t xml:space="preserve"> </w:t>
            </w:r>
            <w:r w:rsidR="79D967F0" w:rsidRPr="24C1F15A">
              <w:rPr>
                <w:b/>
                <w:bCs/>
                <w:sz w:val="24"/>
                <w:szCs w:val="24"/>
              </w:rPr>
              <w:t>Ass</w:t>
            </w:r>
            <w:r w:rsidR="1E3A023B" w:rsidRPr="24C1F15A">
              <w:rPr>
                <w:b/>
                <w:bCs/>
                <w:sz w:val="24"/>
                <w:szCs w:val="24"/>
              </w:rPr>
              <w:t>ociate</w:t>
            </w:r>
            <w:r w:rsidR="79D967F0" w:rsidRPr="24C1F15A">
              <w:rPr>
                <w:b/>
                <w:bCs/>
                <w:sz w:val="24"/>
                <w:szCs w:val="24"/>
              </w:rPr>
              <w:t xml:space="preserve"> Professor </w:t>
            </w:r>
            <w:r w:rsidR="2131AEE7" w:rsidRPr="24C1F15A">
              <w:rPr>
                <w:b/>
                <w:bCs/>
                <w:sz w:val="24"/>
                <w:szCs w:val="24"/>
              </w:rPr>
              <w:t>Northumbria</w:t>
            </w:r>
            <w:r w:rsidR="009314EA" w:rsidRPr="24C1F15A">
              <w:rPr>
                <w:b/>
                <w:bCs/>
                <w:sz w:val="24"/>
                <w:szCs w:val="24"/>
              </w:rPr>
              <w:t xml:space="preserve"> University</w:t>
            </w:r>
          </w:p>
          <w:p w14:paraId="0772F1B1" w14:textId="0B5C1634" w:rsidR="001C465F" w:rsidRPr="005F2375" w:rsidRDefault="001C465F" w:rsidP="000105F9">
            <w:pPr>
              <w:tabs>
                <w:tab w:val="left" w:pos="1982"/>
              </w:tabs>
              <w:jc w:val="center"/>
            </w:pPr>
          </w:p>
        </w:tc>
      </w:tr>
      <w:tr w:rsidR="001C465F" w:rsidRPr="005F2375" w14:paraId="2673FC98" w14:textId="77777777" w:rsidTr="2E71D2A4">
        <w:tc>
          <w:tcPr>
            <w:tcW w:w="1838" w:type="dxa"/>
          </w:tcPr>
          <w:p w14:paraId="799935B7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F6B396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15.10– 15.40</w:t>
            </w:r>
          </w:p>
          <w:p w14:paraId="1CC72D0E" w14:textId="05AEA4D8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B12244D" w14:textId="77777777" w:rsidR="001C465F" w:rsidRPr="00214AFD" w:rsidRDefault="001C465F" w:rsidP="00DE46E5">
            <w:pPr>
              <w:jc w:val="center"/>
              <w:rPr>
                <w:sz w:val="24"/>
                <w:szCs w:val="28"/>
              </w:rPr>
            </w:pPr>
          </w:p>
          <w:p w14:paraId="20184136" w14:textId="5C00D64F" w:rsidR="001C465F" w:rsidRPr="00214AFD" w:rsidRDefault="001C465F" w:rsidP="00DE46E5">
            <w:pPr>
              <w:jc w:val="center"/>
              <w:rPr>
                <w:sz w:val="24"/>
                <w:szCs w:val="28"/>
              </w:rPr>
            </w:pPr>
            <w:r w:rsidRPr="00214AFD">
              <w:rPr>
                <w:rFonts w:eastAsiaTheme="majorEastAsia" w:cstheme="majorBidi"/>
                <w:b/>
                <w:i/>
                <w:color w:val="4472C4" w:themeColor="accent1"/>
                <w:sz w:val="24"/>
                <w:szCs w:val="28"/>
              </w:rPr>
              <w:t>Coffee and networking</w:t>
            </w:r>
          </w:p>
        </w:tc>
      </w:tr>
      <w:tr w:rsidR="001C465F" w14:paraId="196CAC4E" w14:textId="77777777" w:rsidTr="2E71D2A4">
        <w:tc>
          <w:tcPr>
            <w:tcW w:w="1838" w:type="dxa"/>
          </w:tcPr>
          <w:p w14:paraId="5B905C75" w14:textId="77777777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33404F" w14:textId="57896B0B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15.40 – 16.30</w:t>
            </w:r>
          </w:p>
          <w:p w14:paraId="4AAE123C" w14:textId="4C37C953" w:rsidR="001C465F" w:rsidRPr="005F2375" w:rsidRDefault="001C465F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D70AD3" w14:textId="77777777" w:rsidR="001C465F" w:rsidRPr="00214AFD" w:rsidRDefault="001C465F" w:rsidP="00DE46E5">
            <w:pPr>
              <w:jc w:val="center"/>
              <w:rPr>
                <w:sz w:val="24"/>
                <w:szCs w:val="28"/>
              </w:rPr>
            </w:pPr>
          </w:p>
          <w:p w14:paraId="58ABA029" w14:textId="205E6D88" w:rsidR="00027A38" w:rsidRDefault="001C465F" w:rsidP="00DE46E5">
            <w:pPr>
              <w:jc w:val="center"/>
              <w:rPr>
                <w:sz w:val="24"/>
                <w:szCs w:val="28"/>
              </w:rPr>
            </w:pPr>
            <w:r w:rsidRPr="00214AFD">
              <w:rPr>
                <w:rFonts w:eastAsiaTheme="majorEastAsia" w:cstheme="majorBidi"/>
                <w:b/>
                <w:color w:val="4472C4" w:themeColor="accent1"/>
                <w:sz w:val="24"/>
                <w:szCs w:val="28"/>
              </w:rPr>
              <w:t xml:space="preserve">AGM </w:t>
            </w:r>
          </w:p>
          <w:p w14:paraId="12FE586C" w14:textId="5FC5B771" w:rsidR="00027A38" w:rsidRPr="00214AFD" w:rsidRDefault="00027A38" w:rsidP="00DE46E5">
            <w:pPr>
              <w:jc w:val="center"/>
              <w:rPr>
                <w:sz w:val="24"/>
                <w:szCs w:val="28"/>
              </w:rPr>
            </w:pPr>
          </w:p>
        </w:tc>
      </w:tr>
      <w:tr w:rsidR="00FC44E4" w14:paraId="47C0B495" w14:textId="77777777" w:rsidTr="2E71D2A4">
        <w:tc>
          <w:tcPr>
            <w:tcW w:w="1838" w:type="dxa"/>
          </w:tcPr>
          <w:p w14:paraId="4486FDCB" w14:textId="77777777" w:rsidR="00027A38" w:rsidRDefault="00027A38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B6DF24" w14:textId="038B9D03" w:rsidR="00FC44E4" w:rsidRPr="005F2375" w:rsidRDefault="00FC44E4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16.10 – 16.2</w:t>
            </w:r>
            <w:r w:rsidR="006379E7">
              <w:rPr>
                <w:b/>
                <w:bCs/>
                <w:sz w:val="24"/>
                <w:szCs w:val="24"/>
              </w:rPr>
              <w:t>5</w:t>
            </w:r>
            <w:r w:rsidRPr="1465679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F87C080" w14:textId="77777777" w:rsidR="00027A38" w:rsidRDefault="00027A38" w:rsidP="00DE46E5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8"/>
              </w:rPr>
            </w:pPr>
          </w:p>
          <w:p w14:paraId="5ABA480C" w14:textId="77777777" w:rsidR="006379E7" w:rsidRDefault="006379E7" w:rsidP="006379E7">
            <w:pPr>
              <w:jc w:val="center"/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rFonts w:eastAsiaTheme="majorEastAsia" w:cstheme="majorBidi"/>
                <w:b/>
                <w:bCs/>
                <w:color w:val="4472C4" w:themeColor="accent1"/>
                <w:sz w:val="24"/>
                <w:szCs w:val="24"/>
              </w:rPr>
              <w:t>Results of posters/ picture competitions</w:t>
            </w:r>
          </w:p>
          <w:p w14:paraId="376AE414" w14:textId="77777777" w:rsidR="006379E7" w:rsidRDefault="006379E7" w:rsidP="006379E7">
            <w:pPr>
              <w:jc w:val="center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Prizes</w:t>
            </w:r>
            <w:r w:rsidRPr="14656790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presented by Alex Munro, Hallam Medical</w:t>
            </w:r>
          </w:p>
          <w:p w14:paraId="139B4C09" w14:textId="1A6B09CE" w:rsidR="00EE3146" w:rsidRPr="00FC44E4" w:rsidRDefault="00EE3146" w:rsidP="14656790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FC44E4" w14:paraId="34EA681D" w14:textId="77777777" w:rsidTr="2E71D2A4">
        <w:tc>
          <w:tcPr>
            <w:tcW w:w="1838" w:type="dxa"/>
          </w:tcPr>
          <w:p w14:paraId="43C2D2B9" w14:textId="77777777" w:rsidR="00027A38" w:rsidRDefault="00027A38" w:rsidP="146567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06A00B" w14:textId="386CDF64" w:rsidR="00FC44E4" w:rsidRDefault="00FC44E4" w:rsidP="14656790">
            <w:pPr>
              <w:jc w:val="center"/>
              <w:rPr>
                <w:b/>
                <w:bCs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 xml:space="preserve">16.25 – 16.30 </w:t>
            </w:r>
          </w:p>
        </w:tc>
        <w:tc>
          <w:tcPr>
            <w:tcW w:w="7371" w:type="dxa"/>
          </w:tcPr>
          <w:p w14:paraId="4261AE6A" w14:textId="77777777" w:rsidR="00027A38" w:rsidRDefault="00027A38" w:rsidP="00DE46E5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8"/>
              </w:rPr>
            </w:pPr>
          </w:p>
          <w:p w14:paraId="4992C4C5" w14:textId="164DD143" w:rsidR="00FC44E4" w:rsidRDefault="00FC44E4" w:rsidP="14656790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14656790">
              <w:rPr>
                <w:b/>
                <w:bCs/>
                <w:color w:val="4472C4" w:themeColor="accent1"/>
                <w:sz w:val="24"/>
                <w:szCs w:val="24"/>
              </w:rPr>
              <w:t>Conference Close</w:t>
            </w:r>
          </w:p>
          <w:p w14:paraId="0F2E6621" w14:textId="5820329D" w:rsidR="00FC44E4" w:rsidRDefault="00FC44E4" w:rsidP="1465679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Kathy Haigh</w:t>
            </w:r>
          </w:p>
          <w:p w14:paraId="303679C6" w14:textId="20CC9FEE" w:rsidR="00FC44E4" w:rsidRDefault="00FC44E4" w:rsidP="1465679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14656790">
              <w:rPr>
                <w:b/>
                <w:bCs/>
                <w:sz w:val="24"/>
                <w:szCs w:val="24"/>
              </w:rPr>
              <w:t>Chair AAPE UK</w:t>
            </w:r>
          </w:p>
        </w:tc>
      </w:tr>
    </w:tbl>
    <w:p w14:paraId="7CA0BC9A" w14:textId="77777777" w:rsidR="00425E2B" w:rsidRDefault="00425E2B" w:rsidP="009F4875"/>
    <w:sectPr w:rsidR="00425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4F6" w14:textId="77777777" w:rsidR="00F04691" w:rsidRDefault="00F04691" w:rsidP="00425E2B">
      <w:pPr>
        <w:spacing w:after="0" w:line="240" w:lineRule="auto"/>
      </w:pPr>
      <w:r>
        <w:separator/>
      </w:r>
    </w:p>
  </w:endnote>
  <w:endnote w:type="continuationSeparator" w:id="0">
    <w:p w14:paraId="0737D0CD" w14:textId="77777777" w:rsidR="00F04691" w:rsidRDefault="00F04691" w:rsidP="00425E2B">
      <w:pPr>
        <w:spacing w:after="0" w:line="240" w:lineRule="auto"/>
      </w:pPr>
      <w:r>
        <w:continuationSeparator/>
      </w:r>
    </w:p>
  </w:endnote>
  <w:endnote w:type="continuationNotice" w:id="1">
    <w:p w14:paraId="7D327450" w14:textId="77777777" w:rsidR="00F04691" w:rsidRDefault="00F04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F0BC" w14:textId="77777777" w:rsidR="000E53E9" w:rsidRDefault="000E5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2797" w14:textId="542675AC" w:rsidR="00425E2B" w:rsidRDefault="00425E2B">
    <w:pPr>
      <w:pStyle w:val="Footer"/>
    </w:pPr>
    <w:proofErr w:type="spellStart"/>
    <w:r>
      <w:t>AAPEUKConf</w:t>
    </w:r>
    <w:proofErr w:type="spellEnd"/>
    <w:r>
      <w:ptab w:relativeTo="margin" w:alignment="center" w:leader="none"/>
    </w:r>
    <w:r>
      <w:t>23/06/2023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79B2" w14:textId="77777777" w:rsidR="000E53E9" w:rsidRDefault="000E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884E" w14:textId="77777777" w:rsidR="00F04691" w:rsidRDefault="00F04691" w:rsidP="00425E2B">
      <w:pPr>
        <w:spacing w:after="0" w:line="240" w:lineRule="auto"/>
      </w:pPr>
      <w:r>
        <w:separator/>
      </w:r>
    </w:p>
  </w:footnote>
  <w:footnote w:type="continuationSeparator" w:id="0">
    <w:p w14:paraId="27694007" w14:textId="77777777" w:rsidR="00F04691" w:rsidRDefault="00F04691" w:rsidP="00425E2B">
      <w:pPr>
        <w:spacing w:after="0" w:line="240" w:lineRule="auto"/>
      </w:pPr>
      <w:r>
        <w:continuationSeparator/>
      </w:r>
    </w:p>
  </w:footnote>
  <w:footnote w:type="continuationNotice" w:id="1">
    <w:p w14:paraId="61B724DF" w14:textId="77777777" w:rsidR="00F04691" w:rsidRDefault="00F04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3DC9" w14:textId="048F92C2" w:rsidR="000E53E9" w:rsidRDefault="00000000">
    <w:pPr>
      <w:pStyle w:val="Header"/>
    </w:pPr>
    <w:r>
      <w:rPr>
        <w:noProof/>
      </w:rPr>
      <w:pict w14:anchorId="0B778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86251" o:spid="_x0000_s1026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PE 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63A" w14:textId="1676D06E" w:rsidR="000E53E9" w:rsidRDefault="00000000">
    <w:pPr>
      <w:pStyle w:val="Header"/>
    </w:pPr>
    <w:r>
      <w:rPr>
        <w:noProof/>
      </w:rPr>
      <w:pict w14:anchorId="7A407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86252" o:spid="_x0000_s1027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PE U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CB0" w14:textId="0677783D" w:rsidR="000E53E9" w:rsidRDefault="00000000">
    <w:pPr>
      <w:pStyle w:val="Header"/>
    </w:pPr>
    <w:r>
      <w:rPr>
        <w:noProof/>
      </w:rPr>
      <w:pict w14:anchorId="1B041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86250" o:spid="_x0000_s1025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PE UK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d+SfajSaXy1y" int2:id="qN2oDobO">
      <int2:state int2:value="Rejected" int2:type="AugLoop_Text_Critique"/>
    </int2:textHash>
    <int2:textHash int2:hashCode="0qQFiy+S1Qw5m7" int2:id="C3wzpLZA">
      <int2:state int2:value="Rejected" int2:type="AugLoop_Text_Critique"/>
    </int2:textHash>
    <int2:textHash int2:hashCode="GbNeBaCnEA0PRV" int2:id="itT7OaBA">
      <int2:state int2:value="Rejected" int2:type="AugLoop_Text_Critique"/>
    </int2:textHash>
    <int2:textHash int2:hashCode="rfpZzFDSvSzjrw" int2:id="czWoRxSZ">
      <int2:state int2:value="Rejected" int2:type="AugLoop_Text_Critique"/>
    </int2:textHash>
    <int2:textHash int2:hashCode="SN0jUj541TCuAR" int2:id="bZNGo2ag">
      <int2:state int2:value="Rejected" int2:type="AugLoop_Text_Critique"/>
    </int2:textHash>
    <int2:textHash int2:hashCode="eFMJW3evIdy2Aa" int2:id="Ez4qmByL">
      <int2:state int2:value="Rejected" int2:type="AugLoop_Text_Critique"/>
    </int2:textHash>
    <int2:textHash int2:hashCode="zVFqytDorjosma" int2:id="Y5EJnCth">
      <int2:state int2:value="Rejected" int2:type="AugLoop_Text_Critique"/>
    </int2:textHash>
    <int2:textHash int2:hashCode="5ihUNpGZ1ltqZs" int2:id="bJrRFP3d">
      <int2:state int2:value="Rejected" int2:type="AugLoop_Text_Critique"/>
    </int2:textHash>
    <int2:textHash int2:hashCode="pYD0ExqDBDb/Kg" int2:id="qdAHtgx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6B3"/>
    <w:multiLevelType w:val="hybridMultilevel"/>
    <w:tmpl w:val="EBD0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190"/>
    <w:multiLevelType w:val="hybridMultilevel"/>
    <w:tmpl w:val="7A9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1197">
    <w:abstractNumId w:val="1"/>
  </w:num>
  <w:num w:numId="2" w16cid:durableId="7774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B"/>
    <w:rsid w:val="000036A8"/>
    <w:rsid w:val="00003AB3"/>
    <w:rsid w:val="000105F9"/>
    <w:rsid w:val="00024B3F"/>
    <w:rsid w:val="00027A38"/>
    <w:rsid w:val="00034009"/>
    <w:rsid w:val="00040E73"/>
    <w:rsid w:val="00044182"/>
    <w:rsid w:val="0005348B"/>
    <w:rsid w:val="00071556"/>
    <w:rsid w:val="00072DB7"/>
    <w:rsid w:val="00074DA4"/>
    <w:rsid w:val="00085EA7"/>
    <w:rsid w:val="000B1B51"/>
    <w:rsid w:val="000B7477"/>
    <w:rsid w:val="000C4E30"/>
    <w:rsid w:val="000D167F"/>
    <w:rsid w:val="000E5272"/>
    <w:rsid w:val="000E53E9"/>
    <w:rsid w:val="000F58D3"/>
    <w:rsid w:val="001014BF"/>
    <w:rsid w:val="00107B49"/>
    <w:rsid w:val="00141AD3"/>
    <w:rsid w:val="00162DB9"/>
    <w:rsid w:val="00163474"/>
    <w:rsid w:val="001659BD"/>
    <w:rsid w:val="00166B17"/>
    <w:rsid w:val="001A2DC4"/>
    <w:rsid w:val="001B478A"/>
    <w:rsid w:val="001B7A12"/>
    <w:rsid w:val="001C465F"/>
    <w:rsid w:val="001D7D95"/>
    <w:rsid w:val="001F5343"/>
    <w:rsid w:val="00214AFD"/>
    <w:rsid w:val="00232063"/>
    <w:rsid w:val="00232D68"/>
    <w:rsid w:val="002344E6"/>
    <w:rsid w:val="00253F7B"/>
    <w:rsid w:val="002936EA"/>
    <w:rsid w:val="002A0708"/>
    <w:rsid w:val="002B4276"/>
    <w:rsid w:val="002C1292"/>
    <w:rsid w:val="002E2166"/>
    <w:rsid w:val="002E32A6"/>
    <w:rsid w:val="00303C90"/>
    <w:rsid w:val="0030772E"/>
    <w:rsid w:val="00325629"/>
    <w:rsid w:val="00326EB4"/>
    <w:rsid w:val="00342F33"/>
    <w:rsid w:val="00343543"/>
    <w:rsid w:val="00346787"/>
    <w:rsid w:val="00355B45"/>
    <w:rsid w:val="003851AE"/>
    <w:rsid w:val="003A4700"/>
    <w:rsid w:val="003B0C98"/>
    <w:rsid w:val="003D7DAF"/>
    <w:rsid w:val="003E1BD1"/>
    <w:rsid w:val="00405A56"/>
    <w:rsid w:val="004115C6"/>
    <w:rsid w:val="00412CB3"/>
    <w:rsid w:val="00425E2B"/>
    <w:rsid w:val="00451907"/>
    <w:rsid w:val="00457CA6"/>
    <w:rsid w:val="00470B9A"/>
    <w:rsid w:val="00477CDD"/>
    <w:rsid w:val="004832A0"/>
    <w:rsid w:val="00483D02"/>
    <w:rsid w:val="00485DBF"/>
    <w:rsid w:val="004A5FDD"/>
    <w:rsid w:val="004A6513"/>
    <w:rsid w:val="004D411F"/>
    <w:rsid w:val="004E33AF"/>
    <w:rsid w:val="00500AD6"/>
    <w:rsid w:val="00500BE0"/>
    <w:rsid w:val="005030CD"/>
    <w:rsid w:val="005252FA"/>
    <w:rsid w:val="00537D7C"/>
    <w:rsid w:val="00542B91"/>
    <w:rsid w:val="00545897"/>
    <w:rsid w:val="00551F95"/>
    <w:rsid w:val="0056753B"/>
    <w:rsid w:val="005853FA"/>
    <w:rsid w:val="00587549"/>
    <w:rsid w:val="005A0514"/>
    <w:rsid w:val="005C1BA2"/>
    <w:rsid w:val="005C24F4"/>
    <w:rsid w:val="005E4474"/>
    <w:rsid w:val="005E68EF"/>
    <w:rsid w:val="005F2375"/>
    <w:rsid w:val="005F26CE"/>
    <w:rsid w:val="005F3F8F"/>
    <w:rsid w:val="00625E08"/>
    <w:rsid w:val="00626397"/>
    <w:rsid w:val="006379E7"/>
    <w:rsid w:val="006409DC"/>
    <w:rsid w:val="00651542"/>
    <w:rsid w:val="00655F1C"/>
    <w:rsid w:val="0065736C"/>
    <w:rsid w:val="00657C3F"/>
    <w:rsid w:val="00670E8D"/>
    <w:rsid w:val="00677BD0"/>
    <w:rsid w:val="0068220C"/>
    <w:rsid w:val="0069648D"/>
    <w:rsid w:val="006C08D7"/>
    <w:rsid w:val="006D2367"/>
    <w:rsid w:val="006D40C9"/>
    <w:rsid w:val="006D637B"/>
    <w:rsid w:val="006E233F"/>
    <w:rsid w:val="006F391D"/>
    <w:rsid w:val="00716D69"/>
    <w:rsid w:val="007272E9"/>
    <w:rsid w:val="00742B8B"/>
    <w:rsid w:val="0075461A"/>
    <w:rsid w:val="007547AE"/>
    <w:rsid w:val="007758DD"/>
    <w:rsid w:val="0077B4F2"/>
    <w:rsid w:val="00782511"/>
    <w:rsid w:val="007A70DF"/>
    <w:rsid w:val="007C3645"/>
    <w:rsid w:val="007D2209"/>
    <w:rsid w:val="007E7312"/>
    <w:rsid w:val="007F42DC"/>
    <w:rsid w:val="0081077D"/>
    <w:rsid w:val="00811DFC"/>
    <w:rsid w:val="008251E2"/>
    <w:rsid w:val="008265F1"/>
    <w:rsid w:val="00842D1C"/>
    <w:rsid w:val="008471FA"/>
    <w:rsid w:val="0085595F"/>
    <w:rsid w:val="008563AE"/>
    <w:rsid w:val="00864E71"/>
    <w:rsid w:val="00877607"/>
    <w:rsid w:val="00887F67"/>
    <w:rsid w:val="008B39C4"/>
    <w:rsid w:val="008B7823"/>
    <w:rsid w:val="008C5109"/>
    <w:rsid w:val="008C561E"/>
    <w:rsid w:val="008D27BF"/>
    <w:rsid w:val="008E5CC8"/>
    <w:rsid w:val="008E6D1F"/>
    <w:rsid w:val="00912C99"/>
    <w:rsid w:val="00914254"/>
    <w:rsid w:val="00926190"/>
    <w:rsid w:val="009314EA"/>
    <w:rsid w:val="0094023F"/>
    <w:rsid w:val="0094253C"/>
    <w:rsid w:val="009443FE"/>
    <w:rsid w:val="00963DB6"/>
    <w:rsid w:val="00967782"/>
    <w:rsid w:val="00973FA7"/>
    <w:rsid w:val="009809B1"/>
    <w:rsid w:val="0098728E"/>
    <w:rsid w:val="0099336F"/>
    <w:rsid w:val="009B14C4"/>
    <w:rsid w:val="009B2096"/>
    <w:rsid w:val="009B35D4"/>
    <w:rsid w:val="009B53C4"/>
    <w:rsid w:val="009B5431"/>
    <w:rsid w:val="009B6668"/>
    <w:rsid w:val="009B7CF9"/>
    <w:rsid w:val="009C3B98"/>
    <w:rsid w:val="009E79D7"/>
    <w:rsid w:val="009F4875"/>
    <w:rsid w:val="00A152F3"/>
    <w:rsid w:val="00A333EA"/>
    <w:rsid w:val="00A35D45"/>
    <w:rsid w:val="00A60B61"/>
    <w:rsid w:val="00A870D5"/>
    <w:rsid w:val="00A911D0"/>
    <w:rsid w:val="00A91A2B"/>
    <w:rsid w:val="00AA023C"/>
    <w:rsid w:val="00AA580C"/>
    <w:rsid w:val="00AC549D"/>
    <w:rsid w:val="00AF5334"/>
    <w:rsid w:val="00AF7763"/>
    <w:rsid w:val="00B179AA"/>
    <w:rsid w:val="00B445FB"/>
    <w:rsid w:val="00B8504F"/>
    <w:rsid w:val="00BA3D70"/>
    <w:rsid w:val="00BB5BE1"/>
    <w:rsid w:val="00BC2895"/>
    <w:rsid w:val="00BC398C"/>
    <w:rsid w:val="00BC46F0"/>
    <w:rsid w:val="00BD7043"/>
    <w:rsid w:val="00BE7686"/>
    <w:rsid w:val="00C15D8E"/>
    <w:rsid w:val="00C27768"/>
    <w:rsid w:val="00C40CFE"/>
    <w:rsid w:val="00C43C6B"/>
    <w:rsid w:val="00C610C3"/>
    <w:rsid w:val="00C64030"/>
    <w:rsid w:val="00C65241"/>
    <w:rsid w:val="00C805C3"/>
    <w:rsid w:val="00C8450F"/>
    <w:rsid w:val="00CA702B"/>
    <w:rsid w:val="00CB0A2D"/>
    <w:rsid w:val="00CE3F7B"/>
    <w:rsid w:val="00CE4AF1"/>
    <w:rsid w:val="00CE6AD3"/>
    <w:rsid w:val="00CE7A9B"/>
    <w:rsid w:val="00D145E0"/>
    <w:rsid w:val="00D14CDF"/>
    <w:rsid w:val="00D3722D"/>
    <w:rsid w:val="00D4085F"/>
    <w:rsid w:val="00D619D5"/>
    <w:rsid w:val="00D642A8"/>
    <w:rsid w:val="00D7396C"/>
    <w:rsid w:val="00D76540"/>
    <w:rsid w:val="00D775B4"/>
    <w:rsid w:val="00D77C3F"/>
    <w:rsid w:val="00DA132B"/>
    <w:rsid w:val="00DA27B9"/>
    <w:rsid w:val="00DA3B83"/>
    <w:rsid w:val="00DA4A52"/>
    <w:rsid w:val="00DA4AF8"/>
    <w:rsid w:val="00DA66D4"/>
    <w:rsid w:val="00DC454F"/>
    <w:rsid w:val="00DD0424"/>
    <w:rsid w:val="00DE46E5"/>
    <w:rsid w:val="00E01D0F"/>
    <w:rsid w:val="00E04FE3"/>
    <w:rsid w:val="00E4669C"/>
    <w:rsid w:val="00E747D7"/>
    <w:rsid w:val="00E95452"/>
    <w:rsid w:val="00E9DB39"/>
    <w:rsid w:val="00EC495E"/>
    <w:rsid w:val="00EE3146"/>
    <w:rsid w:val="00EE4B6D"/>
    <w:rsid w:val="00EE5ABB"/>
    <w:rsid w:val="00EF30F7"/>
    <w:rsid w:val="00F037EE"/>
    <w:rsid w:val="00F03CFE"/>
    <w:rsid w:val="00F04691"/>
    <w:rsid w:val="00F16C8D"/>
    <w:rsid w:val="00F17843"/>
    <w:rsid w:val="00F17D56"/>
    <w:rsid w:val="00F20D32"/>
    <w:rsid w:val="00F26C39"/>
    <w:rsid w:val="00F3471C"/>
    <w:rsid w:val="00F43E68"/>
    <w:rsid w:val="00F47B9B"/>
    <w:rsid w:val="00F55DA3"/>
    <w:rsid w:val="00F876BB"/>
    <w:rsid w:val="00FA4AD0"/>
    <w:rsid w:val="00FC44E4"/>
    <w:rsid w:val="00FF49D2"/>
    <w:rsid w:val="0112CFCF"/>
    <w:rsid w:val="0285AB9A"/>
    <w:rsid w:val="048B6215"/>
    <w:rsid w:val="054AA61A"/>
    <w:rsid w:val="05CA421A"/>
    <w:rsid w:val="078A0E44"/>
    <w:rsid w:val="0989F23E"/>
    <w:rsid w:val="0A895797"/>
    <w:rsid w:val="0AA45F00"/>
    <w:rsid w:val="0B401059"/>
    <w:rsid w:val="0B9FD66C"/>
    <w:rsid w:val="0C32CC7B"/>
    <w:rsid w:val="0C347B66"/>
    <w:rsid w:val="0C4FD805"/>
    <w:rsid w:val="0E0354C3"/>
    <w:rsid w:val="0F6C1C28"/>
    <w:rsid w:val="1107EC89"/>
    <w:rsid w:val="12241C05"/>
    <w:rsid w:val="128A948D"/>
    <w:rsid w:val="12A3BCEA"/>
    <w:rsid w:val="133622A5"/>
    <w:rsid w:val="137EEEB8"/>
    <w:rsid w:val="13BE1B0E"/>
    <w:rsid w:val="14656790"/>
    <w:rsid w:val="154AAD7A"/>
    <w:rsid w:val="169D2D7D"/>
    <w:rsid w:val="17ED7504"/>
    <w:rsid w:val="1912FE6E"/>
    <w:rsid w:val="195A29E2"/>
    <w:rsid w:val="1A169D05"/>
    <w:rsid w:val="1A4DB31C"/>
    <w:rsid w:val="1A5B572F"/>
    <w:rsid w:val="1DCA4ACD"/>
    <w:rsid w:val="1E3A023B"/>
    <w:rsid w:val="1F3E47B0"/>
    <w:rsid w:val="1F74057F"/>
    <w:rsid w:val="2131AEE7"/>
    <w:rsid w:val="21464B06"/>
    <w:rsid w:val="2444763E"/>
    <w:rsid w:val="24B0E70F"/>
    <w:rsid w:val="24C1F15A"/>
    <w:rsid w:val="24E7761F"/>
    <w:rsid w:val="267FCFCA"/>
    <w:rsid w:val="26CC1C0C"/>
    <w:rsid w:val="271A4ADD"/>
    <w:rsid w:val="27A4BCFF"/>
    <w:rsid w:val="27CC07BE"/>
    <w:rsid w:val="2963E5FF"/>
    <w:rsid w:val="2D4E942E"/>
    <w:rsid w:val="2E3428BB"/>
    <w:rsid w:val="2E71D2A4"/>
    <w:rsid w:val="2E8F3A9B"/>
    <w:rsid w:val="31FA935A"/>
    <w:rsid w:val="33413134"/>
    <w:rsid w:val="33C2DFAF"/>
    <w:rsid w:val="346135DD"/>
    <w:rsid w:val="3515F628"/>
    <w:rsid w:val="370EF820"/>
    <w:rsid w:val="3778B2F4"/>
    <w:rsid w:val="38FB3EFF"/>
    <w:rsid w:val="3918A372"/>
    <w:rsid w:val="3A15EEE1"/>
    <w:rsid w:val="3A391AAC"/>
    <w:rsid w:val="3A7E7D17"/>
    <w:rsid w:val="3D9FC923"/>
    <w:rsid w:val="3EE2A5A1"/>
    <w:rsid w:val="401A5F31"/>
    <w:rsid w:val="406A9F78"/>
    <w:rsid w:val="42B637FC"/>
    <w:rsid w:val="42C773CE"/>
    <w:rsid w:val="43AB29DF"/>
    <w:rsid w:val="43D8D419"/>
    <w:rsid w:val="449EBA01"/>
    <w:rsid w:val="44E63A64"/>
    <w:rsid w:val="465D4BF0"/>
    <w:rsid w:val="4745E500"/>
    <w:rsid w:val="488D71EF"/>
    <w:rsid w:val="496649CE"/>
    <w:rsid w:val="49F43039"/>
    <w:rsid w:val="4F209AD9"/>
    <w:rsid w:val="50D53683"/>
    <w:rsid w:val="5121ECE4"/>
    <w:rsid w:val="52C9CB42"/>
    <w:rsid w:val="57D7E729"/>
    <w:rsid w:val="5A91AD6E"/>
    <w:rsid w:val="5B2A139C"/>
    <w:rsid w:val="5C55CB49"/>
    <w:rsid w:val="5CAB584C"/>
    <w:rsid w:val="5D4FD1DB"/>
    <w:rsid w:val="5D6804E8"/>
    <w:rsid w:val="5E917FFB"/>
    <w:rsid w:val="5FC16167"/>
    <w:rsid w:val="60CB186E"/>
    <w:rsid w:val="62F2616B"/>
    <w:rsid w:val="63919949"/>
    <w:rsid w:val="642A1764"/>
    <w:rsid w:val="65BF300E"/>
    <w:rsid w:val="65C5504D"/>
    <w:rsid w:val="65D23A10"/>
    <w:rsid w:val="65E0144B"/>
    <w:rsid w:val="68627AC2"/>
    <w:rsid w:val="687565AB"/>
    <w:rsid w:val="6A250697"/>
    <w:rsid w:val="6F6DCE34"/>
    <w:rsid w:val="6FB48103"/>
    <w:rsid w:val="70010A5E"/>
    <w:rsid w:val="7056E2CB"/>
    <w:rsid w:val="726BC11F"/>
    <w:rsid w:val="730B69AB"/>
    <w:rsid w:val="75DC8FBD"/>
    <w:rsid w:val="7832C264"/>
    <w:rsid w:val="786EC118"/>
    <w:rsid w:val="7881659E"/>
    <w:rsid w:val="79D967F0"/>
    <w:rsid w:val="7AF9D076"/>
    <w:rsid w:val="7B09130F"/>
    <w:rsid w:val="7B45C3B8"/>
    <w:rsid w:val="7DFBF658"/>
    <w:rsid w:val="7EFD0742"/>
    <w:rsid w:val="7F125D99"/>
    <w:rsid w:val="7F37C2AB"/>
    <w:rsid w:val="7F4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071C5"/>
  <w15:docId w15:val="{F14F2CCD-20DD-43D0-9E1B-33CDBBF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2B"/>
  </w:style>
  <w:style w:type="paragraph" w:styleId="Footer">
    <w:name w:val="footer"/>
    <w:basedOn w:val="Normal"/>
    <w:link w:val="FooterChar"/>
    <w:uiPriority w:val="99"/>
    <w:unhideWhenUsed/>
    <w:rsid w:val="0042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2B"/>
  </w:style>
  <w:style w:type="character" w:styleId="CommentReference">
    <w:name w:val="annotation reference"/>
    <w:basedOn w:val="DefaultParagraphFont"/>
    <w:uiPriority w:val="99"/>
    <w:semiHidden/>
    <w:unhideWhenUsed/>
    <w:rsid w:val="0042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2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2B"/>
    <w:rPr>
      <w:rFonts w:eastAsiaTheme="minorEastAsia"/>
      <w:sz w:val="20"/>
      <w:szCs w:val="20"/>
    </w:rPr>
  </w:style>
  <w:style w:type="paragraph" w:customStyle="1" w:styleId="ContactInfo">
    <w:name w:val="Contact Info"/>
    <w:basedOn w:val="Normal"/>
    <w:uiPriority w:val="1"/>
    <w:qFormat/>
    <w:rsid w:val="00425E2B"/>
    <w:pPr>
      <w:spacing w:after="0" w:line="240" w:lineRule="auto"/>
    </w:pPr>
    <w:rPr>
      <w:color w:val="FFFFFF" w:themeColor="background1"/>
      <w:kern w:val="20"/>
      <w:sz w:val="24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A0"/>
    <w:pPr>
      <w:spacing w:before="0"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A0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B3"/>
    <w:rPr>
      <w:color w:val="605E5C"/>
      <w:shd w:val="clear" w:color="auto" w:fill="E1DFDD"/>
    </w:rPr>
  </w:style>
  <w:style w:type="paragraph" w:customStyle="1" w:styleId="pf0">
    <w:name w:val="pf0"/>
    <w:basedOn w:val="Normal"/>
    <w:rsid w:val="005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51F9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55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http://aape.eventbr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107A-67CF-4283-963A-CBEFC0B746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86</cp:revision>
  <dcterms:created xsi:type="dcterms:W3CDTF">2023-05-05T07:20:00Z</dcterms:created>
  <dcterms:modified xsi:type="dcterms:W3CDTF">2023-06-16T10:52:00Z</dcterms:modified>
</cp:coreProperties>
</file>